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0F1A" w14:textId="46BC8B38" w:rsidR="000C1D08" w:rsidRDefault="00E7115C" w:rsidP="00E7115C">
      <w:pPr>
        <w:ind w:left="-360" w:firstLine="360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9E96A93" wp14:editId="2F2F0E82">
            <wp:extent cx="754912" cy="884325"/>
            <wp:effectExtent l="0" t="0" r="0" b="5080"/>
            <wp:docPr id="1" name="Picture 1" descr="A person standing in front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ordon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920" cy="9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</w:t>
      </w:r>
      <w:bookmarkStart w:id="0" w:name="_GoBack"/>
      <w:r w:rsidR="00F01937" w:rsidRPr="00E7115C">
        <w:rPr>
          <w:rFonts w:cstheme="minorHAnsi"/>
          <w:b/>
          <w:noProof/>
        </w:rPr>
        <w:t>Carol A. Gordon, Ed.D</w:t>
      </w:r>
      <w:bookmarkEnd w:id="0"/>
    </w:p>
    <w:p w14:paraId="1E1834F2" w14:textId="77777777" w:rsidR="000C1D08" w:rsidRPr="00110427" w:rsidRDefault="000C1D08">
      <w:pPr>
        <w:rPr>
          <w:rFonts w:cstheme="minorHAnsi"/>
          <w:noProof/>
          <w:sz w:val="22"/>
          <w:szCs w:val="22"/>
        </w:rPr>
      </w:pPr>
    </w:p>
    <w:p w14:paraId="21B3F7A4" w14:textId="77777777" w:rsidR="000C1D08" w:rsidRPr="00110427" w:rsidRDefault="000C1D08">
      <w:pPr>
        <w:rPr>
          <w:rFonts w:cstheme="minorHAnsi"/>
          <w:noProof/>
          <w:sz w:val="22"/>
          <w:szCs w:val="22"/>
        </w:rPr>
      </w:pPr>
    </w:p>
    <w:p w14:paraId="10300C3F" w14:textId="77777777" w:rsidR="000C1D08" w:rsidRPr="00110427" w:rsidRDefault="000C1D08" w:rsidP="000C1D08">
      <w:pPr>
        <w:jc w:val="both"/>
        <w:rPr>
          <w:sz w:val="22"/>
          <w:szCs w:val="22"/>
        </w:rPr>
      </w:pPr>
      <w:r w:rsidRPr="00110427">
        <w:rPr>
          <w:sz w:val="22"/>
          <w:szCs w:val="22"/>
        </w:rPr>
        <w:t xml:space="preserve">Dr. Carol Gordon, </w:t>
      </w:r>
      <w:r w:rsidR="0083522B" w:rsidRPr="00110427">
        <w:rPr>
          <w:sz w:val="22"/>
          <w:szCs w:val="22"/>
        </w:rPr>
        <w:t>P</w:t>
      </w:r>
      <w:r w:rsidRPr="00110427">
        <w:rPr>
          <w:sz w:val="22"/>
          <w:szCs w:val="22"/>
        </w:rPr>
        <w:t xml:space="preserve">rincipal of Gordon Consulting, </w:t>
      </w:r>
      <w:r w:rsidR="00110427">
        <w:rPr>
          <w:sz w:val="22"/>
          <w:szCs w:val="22"/>
        </w:rPr>
        <w:t>was a teacher of</w:t>
      </w:r>
      <w:r w:rsidRPr="00110427">
        <w:rPr>
          <w:sz w:val="22"/>
          <w:szCs w:val="22"/>
        </w:rPr>
        <w:t xml:space="preserve"> </w:t>
      </w:r>
      <w:r w:rsidR="0083522B" w:rsidRPr="00110427">
        <w:rPr>
          <w:sz w:val="22"/>
          <w:szCs w:val="22"/>
        </w:rPr>
        <w:t>English-Language Arts</w:t>
      </w:r>
      <w:r w:rsidR="00110427">
        <w:rPr>
          <w:sz w:val="22"/>
          <w:szCs w:val="22"/>
        </w:rPr>
        <w:t xml:space="preserve"> </w:t>
      </w:r>
      <w:r w:rsidR="0083522B" w:rsidRPr="00110427">
        <w:rPr>
          <w:sz w:val="22"/>
          <w:szCs w:val="22"/>
        </w:rPr>
        <w:t xml:space="preserve">[New York City] and Adult Education [Grand Rapids], a </w:t>
      </w:r>
      <w:r w:rsidRPr="00110427">
        <w:rPr>
          <w:sz w:val="22"/>
          <w:szCs w:val="22"/>
        </w:rPr>
        <w:t>school librarian</w:t>
      </w:r>
      <w:r w:rsidR="00110427">
        <w:rPr>
          <w:sz w:val="22"/>
          <w:szCs w:val="22"/>
        </w:rPr>
        <w:t>/administrator</w:t>
      </w:r>
      <w:r w:rsidR="0083522B" w:rsidRPr="00110427">
        <w:rPr>
          <w:sz w:val="22"/>
          <w:szCs w:val="22"/>
        </w:rPr>
        <w:t xml:space="preserve"> [Michigan, Massachusetts, Frankfurt and London]</w:t>
      </w:r>
      <w:r w:rsidRPr="00110427">
        <w:rPr>
          <w:sz w:val="22"/>
          <w:szCs w:val="22"/>
        </w:rPr>
        <w:t xml:space="preserve">, </w:t>
      </w:r>
      <w:r w:rsidR="0083522B" w:rsidRPr="00110427">
        <w:rPr>
          <w:sz w:val="22"/>
          <w:szCs w:val="22"/>
        </w:rPr>
        <w:t>and academic librarian</w:t>
      </w:r>
      <w:r w:rsidR="00110427">
        <w:rPr>
          <w:sz w:val="22"/>
          <w:szCs w:val="22"/>
        </w:rPr>
        <w:t>/</w:t>
      </w:r>
      <w:r w:rsidRPr="00110427">
        <w:rPr>
          <w:sz w:val="22"/>
          <w:szCs w:val="22"/>
        </w:rPr>
        <w:t xml:space="preserve">administrator </w:t>
      </w:r>
      <w:r w:rsidR="0083522B" w:rsidRPr="00110427">
        <w:rPr>
          <w:sz w:val="22"/>
          <w:szCs w:val="22"/>
        </w:rPr>
        <w:t>[</w:t>
      </w:r>
      <w:r w:rsidRPr="00110427">
        <w:rPr>
          <w:sz w:val="22"/>
          <w:szCs w:val="22"/>
        </w:rPr>
        <w:t>Boston University</w:t>
      </w:r>
      <w:r w:rsidR="0083522B" w:rsidRPr="00110427">
        <w:rPr>
          <w:sz w:val="22"/>
          <w:szCs w:val="22"/>
        </w:rPr>
        <w:t>].</w:t>
      </w:r>
      <w:r w:rsidRPr="00110427">
        <w:rPr>
          <w:sz w:val="22"/>
          <w:szCs w:val="22"/>
        </w:rPr>
        <w:t xml:space="preserve"> </w:t>
      </w:r>
      <w:r w:rsidR="009B733A">
        <w:rPr>
          <w:sz w:val="22"/>
          <w:szCs w:val="22"/>
        </w:rPr>
        <w:t xml:space="preserve"> </w:t>
      </w:r>
      <w:r w:rsidR="00110427">
        <w:rPr>
          <w:sz w:val="22"/>
          <w:szCs w:val="22"/>
        </w:rPr>
        <w:t>Carol</w:t>
      </w:r>
      <w:r w:rsidR="0083522B" w:rsidRPr="00110427">
        <w:rPr>
          <w:sz w:val="22"/>
          <w:szCs w:val="22"/>
        </w:rPr>
        <w:t xml:space="preserve"> </w:t>
      </w:r>
      <w:r w:rsidR="009B733A">
        <w:rPr>
          <w:sz w:val="22"/>
          <w:szCs w:val="22"/>
        </w:rPr>
        <w:t>was also</w:t>
      </w:r>
      <w:r w:rsidR="0083522B" w:rsidRPr="00110427">
        <w:rPr>
          <w:sz w:val="22"/>
          <w:szCs w:val="22"/>
        </w:rPr>
        <w:t xml:space="preserve"> </w:t>
      </w:r>
      <w:r w:rsidRPr="00110427">
        <w:rPr>
          <w:sz w:val="22"/>
          <w:szCs w:val="22"/>
        </w:rPr>
        <w:t>Associat</w:t>
      </w:r>
      <w:r w:rsidR="0083522B" w:rsidRPr="00110427">
        <w:rPr>
          <w:sz w:val="22"/>
          <w:szCs w:val="22"/>
        </w:rPr>
        <w:t>e</w:t>
      </w:r>
      <w:r w:rsidRPr="00110427">
        <w:rPr>
          <w:sz w:val="22"/>
          <w:szCs w:val="22"/>
        </w:rPr>
        <w:t xml:space="preserve"> Professor </w:t>
      </w:r>
      <w:r w:rsidR="00110427">
        <w:rPr>
          <w:sz w:val="22"/>
          <w:szCs w:val="22"/>
        </w:rPr>
        <w:t xml:space="preserve">at </w:t>
      </w:r>
      <w:r w:rsidR="00F01937">
        <w:rPr>
          <w:sz w:val="22"/>
          <w:szCs w:val="22"/>
        </w:rPr>
        <w:t>Boston University</w:t>
      </w:r>
      <w:r w:rsidR="0083522B" w:rsidRPr="00110427">
        <w:rPr>
          <w:sz w:val="22"/>
          <w:szCs w:val="22"/>
        </w:rPr>
        <w:t xml:space="preserve"> </w:t>
      </w:r>
      <w:r w:rsidR="00110427">
        <w:rPr>
          <w:sz w:val="22"/>
          <w:szCs w:val="22"/>
        </w:rPr>
        <w:t xml:space="preserve">and </w:t>
      </w:r>
      <w:r w:rsidR="009B733A">
        <w:rPr>
          <w:sz w:val="22"/>
          <w:szCs w:val="22"/>
        </w:rPr>
        <w:t xml:space="preserve">at </w:t>
      </w:r>
      <w:r w:rsidR="00110427">
        <w:rPr>
          <w:sz w:val="22"/>
          <w:szCs w:val="22"/>
        </w:rPr>
        <w:t>Rutgers</w:t>
      </w:r>
      <w:r w:rsidR="00F01937">
        <w:rPr>
          <w:sz w:val="22"/>
          <w:szCs w:val="22"/>
        </w:rPr>
        <w:t>,</w:t>
      </w:r>
      <w:r w:rsidR="00110427">
        <w:rPr>
          <w:sz w:val="22"/>
          <w:szCs w:val="22"/>
        </w:rPr>
        <w:t xml:space="preserve"> </w:t>
      </w:r>
      <w:r w:rsidR="0083522B" w:rsidRPr="00110427">
        <w:rPr>
          <w:sz w:val="22"/>
          <w:szCs w:val="22"/>
        </w:rPr>
        <w:t xml:space="preserve">where she also served as </w:t>
      </w:r>
      <w:r w:rsidRPr="00110427">
        <w:rPr>
          <w:sz w:val="22"/>
          <w:szCs w:val="22"/>
        </w:rPr>
        <w:t xml:space="preserve">Co-Director of the Center for International Scholarship in School Libraries (CISSL). Carol holds Masters degrees in Secondary Education and Library and Information Science, and a doctoral degree in Education. </w:t>
      </w:r>
      <w:r w:rsidR="0083522B" w:rsidRPr="00110427">
        <w:rPr>
          <w:sz w:val="22"/>
          <w:szCs w:val="22"/>
        </w:rPr>
        <w:t>She is the author</w:t>
      </w:r>
      <w:r w:rsidR="00110427" w:rsidRPr="00110427">
        <w:rPr>
          <w:sz w:val="22"/>
          <w:szCs w:val="22"/>
        </w:rPr>
        <w:t>/co-author</w:t>
      </w:r>
      <w:r w:rsidR="0083522B" w:rsidRPr="00110427">
        <w:rPr>
          <w:sz w:val="22"/>
          <w:szCs w:val="22"/>
        </w:rPr>
        <w:t xml:space="preserve"> of </w:t>
      </w:r>
      <w:r w:rsidR="005C298C">
        <w:rPr>
          <w:sz w:val="22"/>
          <w:szCs w:val="22"/>
        </w:rPr>
        <w:t>eight</w:t>
      </w:r>
      <w:r w:rsidR="00986907">
        <w:rPr>
          <w:sz w:val="22"/>
          <w:szCs w:val="22"/>
        </w:rPr>
        <w:t xml:space="preserve"> books and over 80</w:t>
      </w:r>
      <w:r w:rsidR="00110427">
        <w:rPr>
          <w:sz w:val="22"/>
          <w:szCs w:val="22"/>
        </w:rPr>
        <w:t xml:space="preserve"> journal articles</w:t>
      </w:r>
      <w:r w:rsidR="00986907">
        <w:rPr>
          <w:sz w:val="22"/>
          <w:szCs w:val="22"/>
        </w:rPr>
        <w:t xml:space="preserve"> and research reports</w:t>
      </w:r>
      <w:r w:rsidR="00110427">
        <w:rPr>
          <w:sz w:val="22"/>
          <w:szCs w:val="22"/>
        </w:rPr>
        <w:t xml:space="preserve">. She was principal researcher in the Massachusetts school library study and co-researcher in the New Jersey study. </w:t>
      </w:r>
      <w:r w:rsidR="00F01937">
        <w:rPr>
          <w:sz w:val="22"/>
          <w:szCs w:val="22"/>
        </w:rPr>
        <w:t xml:space="preserve">Carol’s </w:t>
      </w:r>
      <w:r w:rsidR="00986907">
        <w:rPr>
          <w:sz w:val="22"/>
          <w:szCs w:val="22"/>
        </w:rPr>
        <w:t>work</w:t>
      </w:r>
      <w:r w:rsidR="00F01937">
        <w:rPr>
          <w:sz w:val="22"/>
          <w:szCs w:val="22"/>
        </w:rPr>
        <w:t xml:space="preserve"> focuses on adolescent information behavior, information and inquiry based learning, performance improvement and evaluation</w:t>
      </w:r>
      <w:r w:rsidR="00986907">
        <w:rPr>
          <w:sz w:val="22"/>
          <w:szCs w:val="22"/>
        </w:rPr>
        <w:t>, and digital equity</w:t>
      </w:r>
      <w:r w:rsidR="00F01937">
        <w:rPr>
          <w:sz w:val="22"/>
          <w:szCs w:val="22"/>
        </w:rPr>
        <w:t xml:space="preserve">. </w:t>
      </w:r>
      <w:r w:rsidR="00110427">
        <w:rPr>
          <w:sz w:val="22"/>
          <w:szCs w:val="22"/>
        </w:rPr>
        <w:t xml:space="preserve">Her </w:t>
      </w:r>
      <w:r w:rsidR="00F01937">
        <w:rPr>
          <w:sz w:val="22"/>
          <w:szCs w:val="22"/>
        </w:rPr>
        <w:t xml:space="preserve">goal is to bring </w:t>
      </w:r>
      <w:r w:rsidR="00110427">
        <w:rPr>
          <w:sz w:val="22"/>
          <w:szCs w:val="22"/>
        </w:rPr>
        <w:t xml:space="preserve">research to practice through </w:t>
      </w:r>
      <w:r w:rsidR="009B733A">
        <w:rPr>
          <w:sz w:val="22"/>
          <w:szCs w:val="22"/>
        </w:rPr>
        <w:t xml:space="preserve">participatory </w:t>
      </w:r>
      <w:r w:rsidR="00110427">
        <w:rPr>
          <w:sz w:val="22"/>
          <w:szCs w:val="22"/>
        </w:rPr>
        <w:t>action research,</w:t>
      </w:r>
      <w:r w:rsidR="009B733A">
        <w:rPr>
          <w:sz w:val="22"/>
          <w:szCs w:val="22"/>
        </w:rPr>
        <w:t xml:space="preserve"> performance-based assessment, the</w:t>
      </w:r>
      <w:r w:rsidR="00110427">
        <w:rPr>
          <w:sz w:val="22"/>
          <w:szCs w:val="22"/>
        </w:rPr>
        <w:t xml:space="preserve"> integration of </w:t>
      </w:r>
      <w:r w:rsidR="00F01937">
        <w:rPr>
          <w:sz w:val="22"/>
          <w:szCs w:val="22"/>
        </w:rPr>
        <w:t xml:space="preserve">information, print and digital </w:t>
      </w:r>
      <w:r w:rsidR="00110427">
        <w:rPr>
          <w:sz w:val="22"/>
          <w:szCs w:val="22"/>
        </w:rPr>
        <w:t xml:space="preserve">literacies, </w:t>
      </w:r>
      <w:r w:rsidR="00F01937">
        <w:rPr>
          <w:sz w:val="22"/>
          <w:szCs w:val="22"/>
        </w:rPr>
        <w:t xml:space="preserve">and equitable access to library resources and services. </w:t>
      </w:r>
    </w:p>
    <w:p w14:paraId="1E52932C" w14:textId="77777777" w:rsidR="000C1D08" w:rsidRDefault="000C1D08" w:rsidP="000C1D08">
      <w:pPr>
        <w:jc w:val="both"/>
      </w:pPr>
    </w:p>
    <w:p w14:paraId="60E4C0FF" w14:textId="77777777" w:rsidR="000C1D08" w:rsidRDefault="000C1D08" w:rsidP="000C1D08">
      <w:pPr>
        <w:jc w:val="both"/>
      </w:pPr>
    </w:p>
    <w:p w14:paraId="42CCD173" w14:textId="77777777" w:rsidR="000C1D08" w:rsidRDefault="000C1D08" w:rsidP="000C1D08">
      <w:pPr>
        <w:jc w:val="both"/>
      </w:pPr>
    </w:p>
    <w:p w14:paraId="468C0850" w14:textId="77777777" w:rsidR="000C1D08" w:rsidRDefault="000C1D08">
      <w:pPr>
        <w:rPr>
          <w:rFonts w:cstheme="minorHAnsi"/>
          <w:noProof/>
        </w:rPr>
      </w:pPr>
    </w:p>
    <w:p w14:paraId="0527AF3F" w14:textId="77777777" w:rsidR="000C1D08" w:rsidRDefault="000C1D08">
      <w:pPr>
        <w:rPr>
          <w:rFonts w:cstheme="minorHAnsi"/>
          <w:noProof/>
        </w:rPr>
      </w:pPr>
    </w:p>
    <w:p w14:paraId="5E7AB09E" w14:textId="77777777" w:rsidR="000C1D08" w:rsidRDefault="000C1D08"/>
    <w:sectPr w:rsidR="000C1D08" w:rsidSect="001E5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08"/>
    <w:rsid w:val="000C1D08"/>
    <w:rsid w:val="00110427"/>
    <w:rsid w:val="001E5CBF"/>
    <w:rsid w:val="005C298C"/>
    <w:rsid w:val="0083522B"/>
    <w:rsid w:val="009354D1"/>
    <w:rsid w:val="00986907"/>
    <w:rsid w:val="009B733A"/>
    <w:rsid w:val="00D31C59"/>
    <w:rsid w:val="00E7115C"/>
    <w:rsid w:val="00F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FF3BB"/>
  <w14:defaultImageDpi w14:val="300"/>
  <w15:docId w15:val="{D9EF32E0-0138-8846-B357-F5FC885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Gordon Consulting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Gordon</dc:creator>
  <cp:keywords/>
  <dc:description/>
  <cp:lastModifiedBy>Robert McLaughlin</cp:lastModifiedBy>
  <cp:revision>3</cp:revision>
  <dcterms:created xsi:type="dcterms:W3CDTF">2019-05-07T22:06:00Z</dcterms:created>
  <dcterms:modified xsi:type="dcterms:W3CDTF">2019-05-07T22:07:00Z</dcterms:modified>
</cp:coreProperties>
</file>